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“一带一路”国家</w:t>
      </w:r>
      <w:r>
        <w:rPr>
          <w:b/>
          <w:sz w:val="24"/>
        </w:rPr>
        <w:t>名单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萨摩亚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苏里南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格林纳达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委内瑞拉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多哥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冈比亚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乌干达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佛得角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布隆迪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坦桑尼亚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津巴布韦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刚果（布）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乍得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尼日利亚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肯尼亚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安哥拉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纳米比亚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加蓬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莫桑比克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赞比亚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加纳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塞舌尔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南苏丹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喀麦隆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塞拉利昂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科特迪瓦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阿尔及利亚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哥斯达黎加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吉布提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毛里塔尼亚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几内亚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索马里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希腊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乌拉圭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纽埃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多米尼克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圭亚那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卢旺达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塞内加尔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突尼斯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利比亚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巴布亚新几内亚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玻利维亚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安提瓜和巴布达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特立尼达和多巴哥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奥地利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马达加斯加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巴拿马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摩洛哥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印度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埃塞俄比亚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苏丹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新西兰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波黑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黑山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土库曼斯坦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立陶宛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拉脱维亚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巴勒斯坦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阿尔巴尼亚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阿富汗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爱沙尼亚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巴基斯坦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斯洛文尼亚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克罗地亚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黎巴嫩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阿曼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巴林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也门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埃及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约旦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叙利亚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印度尼西亚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菲律宾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缅甸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文莱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东帝汶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不丹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阿联酋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泰国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越南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新加坡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以色列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阿塞拜疆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亚美尼亚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捷克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孟加拉国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白俄罗斯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柬埔寨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格鲁吉亚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匈牙利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伊拉克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伊朗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吉尔吉斯斯坦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老挝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哈萨克斯坦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卡塔尔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科威特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摩尔多瓦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马尔代夫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马来西亚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马其顿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蒙古国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尼泊尔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波兰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保加利亚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罗马尼亚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塞尔维亚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沙特阿拉伯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斯洛伐克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塔吉克斯坦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俄罗斯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南非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斯里兰卡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韩国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土耳其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乌克兰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乌兹别克斯坦</w:t>
      </w: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4D9B"/>
    <w:multiLevelType w:val="multilevel"/>
    <w:tmpl w:val="2A054D9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A9"/>
    <w:rsid w:val="00D400DC"/>
    <w:rsid w:val="00E865A9"/>
    <w:rsid w:val="02EB017D"/>
    <w:rsid w:val="7BA2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553</Words>
  <Characters>3153</Characters>
  <Lines>26</Lines>
  <Paragraphs>7</Paragraphs>
  <TotalTime>16</TotalTime>
  <ScaleCrop>false</ScaleCrop>
  <LinksUpToDate>false</LinksUpToDate>
  <CharactersWithSpaces>3699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2017-11-21T09:15:00Z</dcterms:created>
  <dc:creator>ICCS</dc:creator>
  <cp:lastModifiedBy>Samantha LI Jing</cp:lastModifiedBy>
  <dcterms:modified xsi:type="dcterms:W3CDTF">2018-11-01T09:09:52Z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